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8AD0" w14:textId="77777777" w:rsidR="000C698F" w:rsidRPr="00C67D70" w:rsidRDefault="000C698F" w:rsidP="000C698F">
      <w:pPr>
        <w:tabs>
          <w:tab w:val="left" w:pos="7390"/>
        </w:tabs>
        <w:rPr>
          <w:b/>
          <w:bCs/>
        </w:rPr>
      </w:pPr>
      <w:proofErr w:type="spellStart"/>
      <w:r w:rsidRPr="00C67D70">
        <w:rPr>
          <w:b/>
          <w:bCs/>
        </w:rPr>
        <w:t>BarCamp</w:t>
      </w:r>
      <w:proofErr w:type="spellEnd"/>
      <w:r w:rsidRPr="00C67D70">
        <w:rPr>
          <w:b/>
          <w:bCs/>
        </w:rPr>
        <w:t xml:space="preserve"> 2021</w:t>
      </w:r>
    </w:p>
    <w:p w14:paraId="4DF7393C" w14:textId="77777777" w:rsidR="000C698F" w:rsidRDefault="000C698F" w:rsidP="000C698F">
      <w:pPr>
        <w:tabs>
          <w:tab w:val="left" w:pos="7390"/>
        </w:tabs>
        <w:rPr>
          <w:b/>
          <w:bCs/>
        </w:rPr>
      </w:pPr>
      <w:r>
        <w:rPr>
          <w:b/>
          <w:bCs/>
        </w:rPr>
        <w:t>Dag 2, 19/10</w:t>
      </w:r>
    </w:p>
    <w:p w14:paraId="205B8D50" w14:textId="77777777" w:rsidR="000C698F" w:rsidRPr="00A60CA4" w:rsidRDefault="000C698F" w:rsidP="000C698F">
      <w:pPr>
        <w:rPr>
          <w:b/>
          <w:bCs/>
        </w:rPr>
      </w:pPr>
      <w:r>
        <w:rPr>
          <w:b/>
          <w:bCs/>
        </w:rPr>
        <w:t>Internationell jämförelse av Sverige som besöksland</w:t>
      </w:r>
    </w:p>
    <w:p w14:paraId="7348F9B8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Vi har en helhetssyn i hållbarhet</w:t>
      </w:r>
    </w:p>
    <w:p w14:paraId="51A108DF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Vi är världsledande inom social hållbarhet, särskilt när det gäller jämlikhet/jämställdhet</w:t>
      </w:r>
    </w:p>
    <w:p w14:paraId="29DE24C3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Jämlikhet = nyfikenhet från omvärlden</w:t>
      </w:r>
    </w:p>
    <w:p w14:paraId="4A3506D6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Resenärerna är intresserade av svensk livsstil, hur vi tänker kring livskvalitet och föräldraskap, DETTA lockar, ännu mer efter pandemin</w:t>
      </w:r>
    </w:p>
    <w:p w14:paraId="6F5409D8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National </w:t>
      </w:r>
      <w:proofErr w:type="spellStart"/>
      <w:r>
        <w:t>Geographic</w:t>
      </w:r>
      <w:proofErr w:type="spellEnd"/>
      <w:r>
        <w:t xml:space="preserve">-journalister var så tagna av </w:t>
      </w:r>
      <w:proofErr w:type="gramStart"/>
      <w:r>
        <w:t>de svenska livsstilen</w:t>
      </w:r>
      <w:proofErr w:type="gramEnd"/>
      <w:r>
        <w:t>, livskvalitén och naturen att de ville flytta hit (besökte Småland/Anna)</w:t>
      </w:r>
    </w:p>
    <w:p w14:paraId="060A95F7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Vårt sätt att leva är en </w:t>
      </w:r>
      <w:proofErr w:type="spellStart"/>
      <w:r>
        <w:t>USP</w:t>
      </w:r>
      <w:proofErr w:type="spellEnd"/>
      <w:r>
        <w:t>. Från värdskap till ”ta emot gäster”.</w:t>
      </w:r>
    </w:p>
    <w:p w14:paraId="5F27C6D2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Naturen är vår religion, vi har ett överflöd och gott om plats.</w:t>
      </w:r>
    </w:p>
    <w:p w14:paraId="140358EF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Nära naturen = man bryr sig om naturen, därav har vi kommit långt med ekologisk </w:t>
      </w:r>
    </w:p>
    <w:p w14:paraId="5F7778DA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Koppla ihop turister med den svenska livsstilen</w:t>
      </w:r>
    </w:p>
    <w:p w14:paraId="05642D99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”</w:t>
      </w:r>
      <w:proofErr w:type="spellStart"/>
      <w:r>
        <w:t>Greeters</w:t>
      </w:r>
      <w:proofErr w:type="spellEnd"/>
      <w:r>
        <w:t>”: du kan boka en träff med en Helsingborgare, kafé eller promenad = fantastiska möten blev resultatet, pratade om allt från politik till systemet och kungafamiljen. Frivillig basis, drevs under 3 år, släpptes sedan till nätverket.</w:t>
      </w:r>
    </w:p>
    <w:p w14:paraId="6F35F75C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”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locals</w:t>
      </w:r>
      <w:proofErr w:type="spellEnd"/>
      <w:r>
        <w:t>” väldigt populärt i hela världen</w:t>
      </w:r>
    </w:p>
    <w:p w14:paraId="045F67C8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Har vi kvalitativ turism i Sverige? Den globala resenären, den nyfikna upptäckaren är Visit </w:t>
      </w:r>
      <w:proofErr w:type="spellStart"/>
      <w:r>
        <w:t>Swedens</w:t>
      </w:r>
      <w:proofErr w:type="spellEnd"/>
      <w:r>
        <w:t xml:space="preserve"> definition av besökarna till Sverige. Undantag är kryssning och (i viss mån) camping/husbilar.</w:t>
      </w:r>
    </w:p>
    <w:p w14:paraId="5B1D11BC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Internationella förebilder för glesbygd med småskalighet:</w:t>
      </w:r>
      <w:r>
        <w:br/>
        <w:t>Färöarna (enklare förutsättningar). Patagonien. Skottland. Nya Zeeland.</w:t>
      </w:r>
    </w:p>
    <w:p w14:paraId="053E4E57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Utmaning att uppmuntra och peppa de lokala aktörerna. </w:t>
      </w:r>
    </w:p>
    <w:p w14:paraId="42500871" w14:textId="77777777" w:rsidR="000C698F" w:rsidRDefault="000C698F" w:rsidP="000C698F">
      <w:pPr>
        <w:pStyle w:val="Liststycke"/>
        <w:numPr>
          <w:ilvl w:val="0"/>
          <w:numId w:val="1"/>
        </w:numPr>
      </w:pPr>
      <w:r>
        <w:t xml:space="preserve">Skandinavien ses redan som en hållbar förebild =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opportunity</w:t>
      </w:r>
      <w:proofErr w:type="spellEnd"/>
    </w:p>
    <w:p w14:paraId="1360B0AB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Platt organisation, öppet samhälle där alla ska ha samma förutsättningar. Alla kan studera (det är gratis!) och alla kan bli det de vill.</w:t>
      </w:r>
    </w:p>
    <w:p w14:paraId="7F664CE2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Samma budskap till alla typer av besökare till en attraktiv plats, investerare, inflyttare, mötesarrangörer och turister.</w:t>
      </w:r>
    </w:p>
    <w:p w14:paraId="12A08638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Viktigt att hotell och andra aktörer promotar HELA platsen.</w:t>
      </w:r>
    </w:p>
    <w:p w14:paraId="3349DF99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Kalla inte jobben i besöksnäringen för ”enkla jobb” – man är ju en representant för platsen.</w:t>
      </w:r>
    </w:p>
    <w:p w14:paraId="3413AE79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Svaghet: MINDRE yrkesstolthet att vara i besöksnäringen i Sverige jämfört med andra länder.</w:t>
      </w:r>
    </w:p>
    <w:p w14:paraId="72193324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Hur ska vi förmedla det som är självklart för oss men unikt ur ett internationellt perspektiv?</w:t>
      </w:r>
    </w:p>
    <w:p w14:paraId="4BCBEE74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Hållbarhet är inte en reseanledning (för internationella gäster – de tänker ytterst sällan på denna aspekt) men kan bli en upplevelse på plats.</w:t>
      </w:r>
    </w:p>
    <w:p w14:paraId="6987B413" w14:textId="77777777" w:rsidR="000C698F" w:rsidRPr="00B05467" w:rsidRDefault="000C698F" w:rsidP="000C698F">
      <w:pPr>
        <w:pStyle w:val="Liststycke"/>
        <w:numPr>
          <w:ilvl w:val="0"/>
          <w:numId w:val="1"/>
        </w:numPr>
        <w:rPr>
          <w:b/>
          <w:bCs/>
        </w:rPr>
      </w:pPr>
      <w:r w:rsidRPr="00B05467">
        <w:rPr>
          <w:b/>
          <w:bCs/>
        </w:rPr>
        <w:t>Hållbarhet kan däremot vara en anledning att återkomma till en destination.</w:t>
      </w:r>
    </w:p>
    <w:p w14:paraId="1614383D" w14:textId="77777777" w:rsidR="000C698F" w:rsidRPr="00B05467" w:rsidRDefault="000C698F" w:rsidP="000C698F">
      <w:pPr>
        <w:pStyle w:val="Liststycke"/>
        <w:numPr>
          <w:ilvl w:val="0"/>
          <w:numId w:val="1"/>
        </w:numPr>
        <w:rPr>
          <w:b/>
          <w:bCs/>
        </w:rPr>
      </w:pPr>
      <w:r w:rsidRPr="00B05467">
        <w:rPr>
          <w:b/>
          <w:bCs/>
        </w:rPr>
        <w:t>Hållbarhet kan däremot vara en anledning att besluta en konferens till Stockholm.</w:t>
      </w:r>
    </w:p>
    <w:p w14:paraId="20BE2EE4" w14:textId="77777777" w:rsidR="000C698F" w:rsidRPr="00B05467" w:rsidRDefault="000C698F" w:rsidP="000C698F">
      <w:pPr>
        <w:pStyle w:val="Liststycke"/>
        <w:numPr>
          <w:ilvl w:val="0"/>
          <w:numId w:val="1"/>
        </w:numPr>
        <w:rPr>
          <w:b/>
          <w:bCs/>
        </w:rPr>
      </w:pPr>
      <w:r w:rsidRPr="00B05467">
        <w:rPr>
          <w:b/>
          <w:bCs/>
        </w:rPr>
        <w:t xml:space="preserve">Välja bort resmål </w:t>
      </w:r>
      <w:proofErr w:type="spellStart"/>
      <w:r w:rsidRPr="00B05467">
        <w:rPr>
          <w:b/>
          <w:bCs/>
        </w:rPr>
        <w:t>pga</w:t>
      </w:r>
      <w:proofErr w:type="spellEnd"/>
      <w:r w:rsidRPr="00B05467">
        <w:rPr>
          <w:b/>
          <w:bCs/>
        </w:rPr>
        <w:t xml:space="preserve"> bristande hållbarhet</w:t>
      </w:r>
    </w:p>
    <w:p w14:paraId="3B19932E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Varför har vi så många start-</w:t>
      </w:r>
      <w:proofErr w:type="spellStart"/>
      <w:r>
        <w:t>ups</w:t>
      </w:r>
      <w:proofErr w:type="spellEnd"/>
      <w:r>
        <w:t xml:space="preserve"> och så mycket framstående forskning i Sverige?</w:t>
      </w:r>
    </w:p>
    <w:p w14:paraId="5F3027F2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Avstamp i något historiskt = inte för ”grunda” i kommunikationen</w:t>
      </w:r>
    </w:p>
    <w:p w14:paraId="55795FC1" w14:textId="77777777" w:rsidR="000C698F" w:rsidRPr="00B05467" w:rsidRDefault="000C698F" w:rsidP="000C698F">
      <w:pPr>
        <w:pStyle w:val="Liststycke"/>
        <w:numPr>
          <w:ilvl w:val="0"/>
          <w:numId w:val="1"/>
        </w:numPr>
        <w:rPr>
          <w:b/>
          <w:bCs/>
        </w:rPr>
      </w:pPr>
      <w:r w:rsidRPr="00B05467">
        <w:rPr>
          <w:b/>
          <w:bCs/>
        </w:rPr>
        <w:t xml:space="preserve">Känslan, smaken, lukten </w:t>
      </w:r>
      <w:proofErr w:type="gramStart"/>
      <w:r w:rsidRPr="00B05467">
        <w:rPr>
          <w:b/>
          <w:bCs/>
        </w:rPr>
        <w:t>etc.</w:t>
      </w:r>
      <w:proofErr w:type="gramEnd"/>
      <w:r w:rsidRPr="00B05467">
        <w:rPr>
          <w:b/>
          <w:bCs/>
        </w:rPr>
        <w:t xml:space="preserve"> är den UPPLEVDA hållbarheten = holistiskt perspektiv</w:t>
      </w:r>
    </w:p>
    <w:p w14:paraId="2C5B5E15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Förflyttning: dags att lyfta flera alternativ för besökarna för att säkra en bra upplevelse för alla och minska förbrukning av resurser / slitage.</w:t>
      </w:r>
    </w:p>
    <w:p w14:paraId="483525D8" w14:textId="77777777" w:rsidR="000C698F" w:rsidRDefault="000C698F" w:rsidP="000C698F">
      <w:pPr>
        <w:pStyle w:val="Liststycke"/>
        <w:numPr>
          <w:ilvl w:val="0"/>
          <w:numId w:val="1"/>
        </w:numPr>
      </w:pPr>
      <w:r>
        <w:t>Går trenden mot att folk vill engagera sig mer på semestern</w:t>
      </w:r>
    </w:p>
    <w:p w14:paraId="39F99D9F" w14:textId="77777777" w:rsidR="000C698F" w:rsidRDefault="000C698F" w:rsidP="000C698F">
      <w:r>
        <w:lastRenderedPageBreak/>
        <w:t>Kulturkartan =&gt; vi ÄR annorlunda, internationellt sett:</w:t>
      </w:r>
      <w:r>
        <w:br/>
      </w:r>
      <w:r>
        <w:br/>
      </w:r>
      <w:r w:rsidRPr="00AA79F3">
        <w:rPr>
          <w:noProof/>
        </w:rPr>
        <w:drawing>
          <wp:inline distT="0" distB="0" distL="0" distR="0" wp14:anchorId="56E247F5" wp14:editId="41EF6283">
            <wp:extent cx="5438222" cy="4068476"/>
            <wp:effectExtent l="0" t="0" r="0" b="8255"/>
            <wp:docPr id="2052" name="Picture 4" descr="Se nya kulturkartan från World Values Survey | Institutet för  Framtidsstudier | Institutet för Framtidsstudier är en självständig  forskningsstiftelse som främjar framtidsperspektiv i forskning och  samhällsdebatt">
              <a:extLst xmlns:a="http://schemas.openxmlformats.org/drawingml/2006/main">
                <a:ext uri="{FF2B5EF4-FFF2-40B4-BE49-F238E27FC236}">
                  <a16:creationId xmlns:a16="http://schemas.microsoft.com/office/drawing/2014/main" id="{438AE4B4-B788-4F17-928A-EC57F9729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e nya kulturkartan från World Values Survey | Institutet för  Framtidsstudier | Institutet för Framtidsstudier är en självständig  forskningsstiftelse som främjar framtidsperspektiv i forskning och  samhällsdebatt">
                      <a:extLst>
                        <a:ext uri="{FF2B5EF4-FFF2-40B4-BE49-F238E27FC236}">
                          <a16:creationId xmlns:a16="http://schemas.microsoft.com/office/drawing/2014/main" id="{438AE4B4-B788-4F17-928A-EC57F97297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62" cy="4069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1EA6B" w14:textId="3820A18C" w:rsidR="000C698F" w:rsidRDefault="000C698F" w:rsidP="000C698F">
      <w:r>
        <w:br w:type="column"/>
      </w:r>
    </w:p>
    <w:sectPr w:rsidR="000C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3D25"/>
    <w:multiLevelType w:val="hybridMultilevel"/>
    <w:tmpl w:val="C9C4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17EFC"/>
  <w15:chartTrackingRefBased/>
  <w15:docId w15:val="{EA24F20A-1EF4-C24C-AC49-26460186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8F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Lundén</dc:creator>
  <cp:keywords/>
  <dc:description/>
  <cp:lastModifiedBy>Kristin Lundén</cp:lastModifiedBy>
  <cp:revision>1</cp:revision>
  <dcterms:created xsi:type="dcterms:W3CDTF">2021-10-27T07:42:00Z</dcterms:created>
  <dcterms:modified xsi:type="dcterms:W3CDTF">2021-10-27T07:42:00Z</dcterms:modified>
</cp:coreProperties>
</file>