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CB8E" w14:textId="77777777" w:rsidR="004A0086" w:rsidRDefault="004A0086" w:rsidP="004A0086">
      <w:pPr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989CE" wp14:editId="3BF8755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D2DC" w14:textId="77777777" w:rsidR="004A0086" w:rsidRDefault="004A0086" w:rsidP="004A008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5A603EAD" w14:textId="77777777" w:rsidR="004A0086" w:rsidRDefault="004A0086" w:rsidP="004A008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0175F0E7" w14:textId="77777777" w:rsidR="004A0086" w:rsidRDefault="004A0086" w:rsidP="004A008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24A786CA" w14:textId="77777777" w:rsidR="004A0086" w:rsidRPr="005F76DE" w:rsidRDefault="004A0086" w:rsidP="004A0086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>
        <w:rPr>
          <w:rFonts w:ascii="GillSans" w:hAnsi="GillSans" w:cs="GillSans"/>
          <w:b/>
          <w:bCs/>
          <w:sz w:val="40"/>
          <w:szCs w:val="40"/>
        </w:rPr>
        <w:t xml:space="preserve"> 2021</w:t>
      </w:r>
    </w:p>
    <w:p w14:paraId="49EAC80D" w14:textId="77777777" w:rsidR="004A0086" w:rsidRPr="005F76DE" w:rsidRDefault="004A0086" w:rsidP="004A0086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>
        <w:rPr>
          <w:rFonts w:ascii="GillSans" w:hAnsi="GillSans" w:cs="GillSans"/>
          <w:sz w:val="20"/>
          <w:szCs w:val="20"/>
        </w:rPr>
        <w:t>18</w:t>
      </w:r>
      <w:r w:rsidRPr="005F76DE">
        <w:rPr>
          <w:rFonts w:ascii="GillSans" w:hAnsi="GillSans" w:cs="GillSans"/>
          <w:sz w:val="20"/>
          <w:szCs w:val="20"/>
        </w:rPr>
        <w:t>-</w:t>
      </w:r>
      <w:r>
        <w:rPr>
          <w:rFonts w:ascii="GillSans" w:hAnsi="GillSans" w:cs="GillSans"/>
          <w:sz w:val="20"/>
          <w:szCs w:val="20"/>
        </w:rPr>
        <w:t>19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oktober</w:t>
      </w:r>
      <w:r w:rsidRPr="005F76DE">
        <w:rPr>
          <w:rFonts w:ascii="GillSans" w:hAnsi="GillSans" w:cs="GillSans"/>
          <w:sz w:val="20"/>
          <w:szCs w:val="20"/>
        </w:rPr>
        <w:t>, 20</w:t>
      </w:r>
      <w:r>
        <w:rPr>
          <w:rFonts w:ascii="GillSans" w:hAnsi="GillSans" w:cs="GillSans"/>
          <w:sz w:val="20"/>
          <w:szCs w:val="20"/>
        </w:rPr>
        <w:t>21</w:t>
      </w:r>
    </w:p>
    <w:p w14:paraId="550F7315" w14:textId="45BB15E0" w:rsidR="0021142D" w:rsidRDefault="0021142D" w:rsidP="0021142D">
      <w:r w:rsidRPr="00F0517E">
        <w:t xml:space="preserve">Temadiskussion </w:t>
      </w:r>
      <w:proofErr w:type="gramStart"/>
      <w:r w:rsidRPr="00F0517E">
        <w:t xml:space="preserve">-  </w:t>
      </w:r>
      <w:r>
        <w:t>Samverkan</w:t>
      </w:r>
      <w:proofErr w:type="gramEnd"/>
    </w:p>
    <w:p w14:paraId="57137407" w14:textId="71016CBB" w:rsidR="004651EA" w:rsidRDefault="004651EA" w:rsidP="00992CFB">
      <w:r>
        <w:t>Hållbar platsutveckling</w:t>
      </w:r>
      <w:r w:rsidR="00CE60AE">
        <w:t xml:space="preserve"> och samverkan mellan organisationer</w:t>
      </w:r>
      <w:r w:rsidR="00475B4E">
        <w:t>, goda exempel?</w:t>
      </w:r>
    </w:p>
    <w:p w14:paraId="03DD3B07" w14:textId="296D3BE5" w:rsidR="004651EA" w:rsidRDefault="004651EA" w:rsidP="00992CFB">
      <w:pPr>
        <w:pStyle w:val="Liststycke"/>
        <w:numPr>
          <w:ilvl w:val="0"/>
          <w:numId w:val="2"/>
        </w:numPr>
      </w:pPr>
      <w:r>
        <w:t xml:space="preserve">Göteborg </w:t>
      </w:r>
      <w:r w:rsidR="00363564">
        <w:t xml:space="preserve">co </w:t>
      </w:r>
      <w:r>
        <w:t xml:space="preserve">och </w:t>
      </w:r>
      <w:r w:rsidR="00363564">
        <w:t>Sörmland</w:t>
      </w:r>
      <w:r w:rsidR="001B6C26">
        <w:t xml:space="preserve"> </w:t>
      </w:r>
      <w:r w:rsidR="007F2087">
        <w:t xml:space="preserve">har jobbat länge med </w:t>
      </w:r>
      <w:proofErr w:type="spellStart"/>
      <w:r w:rsidR="007F2087">
        <w:t>samverkansforum</w:t>
      </w:r>
      <w:proofErr w:type="spellEnd"/>
      <w:r w:rsidR="007F2087">
        <w:t>.</w:t>
      </w:r>
    </w:p>
    <w:p w14:paraId="52763F8E" w14:textId="576BB8D5" w:rsidR="001B6C26" w:rsidRDefault="001B6C26" w:rsidP="00992CFB">
      <w:pPr>
        <w:pStyle w:val="Liststycke"/>
        <w:numPr>
          <w:ilvl w:val="0"/>
          <w:numId w:val="2"/>
        </w:numPr>
      </w:pPr>
      <w:r>
        <w:t>Skåne</w:t>
      </w:r>
      <w:r w:rsidR="009F40DF">
        <w:t xml:space="preserve">, landshövding </w:t>
      </w:r>
      <w:proofErr w:type="spellStart"/>
      <w:r w:rsidR="009F40DF">
        <w:t>fd</w:t>
      </w:r>
      <w:proofErr w:type="spellEnd"/>
      <w:r w:rsidR="009F40DF">
        <w:t xml:space="preserve"> VD för Göteborg co</w:t>
      </w:r>
      <w:r w:rsidR="004F2699">
        <w:t xml:space="preserve"> som har en besöksnäringsbakgrund. Det hjälper oerhört mycket om någon/några på </w:t>
      </w:r>
      <w:r w:rsidR="007F2087">
        <w:t>tjänstemannanivån</w:t>
      </w:r>
      <w:r w:rsidR="004F2699">
        <w:t xml:space="preserve"> har besöksnäringserfarenhet</w:t>
      </w:r>
      <w:r w:rsidR="007F2087">
        <w:t>.</w:t>
      </w:r>
    </w:p>
    <w:p w14:paraId="3C73D1A6" w14:textId="2980FF14" w:rsidR="006A3C1E" w:rsidRDefault="008F2294" w:rsidP="00992CFB">
      <w:pPr>
        <w:pStyle w:val="Liststycke"/>
        <w:numPr>
          <w:ilvl w:val="0"/>
          <w:numId w:val="2"/>
        </w:numPr>
      </w:pPr>
      <w:r w:rsidRPr="0025787C">
        <w:t xml:space="preserve">Ödeshög </w:t>
      </w:r>
      <w:r w:rsidR="00264369" w:rsidRPr="0025787C">
        <w:t>kommun</w:t>
      </w:r>
      <w:r w:rsidR="006A3C1E">
        <w:t xml:space="preserve"> – besöksnäringens aktörer är väldigt nära och synkroniserade</w:t>
      </w:r>
      <w:r w:rsidR="00DA440A">
        <w:t xml:space="preserve">, och går ihop innan de går till kommunen. </w:t>
      </w:r>
      <w:r w:rsidR="000606F2">
        <w:t>Detta gör att de har lättare att få igenom sina önskemål. Ensam är man inte stark.</w:t>
      </w:r>
    </w:p>
    <w:p w14:paraId="007EB8A2" w14:textId="7313D87D" w:rsidR="00AD58DC" w:rsidRPr="005F6379" w:rsidRDefault="00AD58DC" w:rsidP="00992CFB">
      <w:pPr>
        <w:pStyle w:val="Liststycke"/>
        <w:numPr>
          <w:ilvl w:val="0"/>
          <w:numId w:val="2"/>
        </w:numPr>
      </w:pPr>
      <w:r>
        <w:t xml:space="preserve">Exemplet Royal Djurgården, tidigare såg man varandra som konkurrenter men sedan ny ledning </w:t>
      </w:r>
      <w:r w:rsidR="00E34BDA">
        <w:t>(Camilla) har man jobbat med ”vi-känslan” och nätverket har blivit tajta med varandra. Detta gör också att aktörerna gå</w:t>
      </w:r>
      <w:r w:rsidR="00C13044">
        <w:t>tt ihop i diverse frågor och får bättre gehör när de väl behöver pratar med tex kommunen eller staden.</w:t>
      </w:r>
      <w:r w:rsidR="000606F2">
        <w:t xml:space="preserve"> Dessutom jobbar man </w:t>
      </w:r>
      <w:r w:rsidR="00A57EAF">
        <w:t xml:space="preserve">i olika grupper i viktiga frågeställningarna </w:t>
      </w:r>
      <w:r w:rsidR="00F60F59">
        <w:t>vilket gör att alla är involverade i nätverket och bidrar.</w:t>
      </w:r>
      <w:r w:rsidR="00C13044">
        <w:t xml:space="preserve"> </w:t>
      </w:r>
      <w:r w:rsidR="0000778A" w:rsidRPr="00B7378C">
        <w:rPr>
          <w:b/>
          <w:bCs/>
        </w:rPr>
        <w:t>Gå från kravställare till att bli en löftesleverantör.</w:t>
      </w:r>
    </w:p>
    <w:p w14:paraId="325D34DC" w14:textId="372FA7B4" w:rsidR="005F6379" w:rsidRDefault="005F6379" w:rsidP="00992CFB">
      <w:pPr>
        <w:pStyle w:val="Liststycke"/>
        <w:numPr>
          <w:ilvl w:val="0"/>
          <w:numId w:val="2"/>
        </w:numPr>
      </w:pPr>
      <w:r>
        <w:t xml:space="preserve">Linköping </w:t>
      </w:r>
      <w:r w:rsidR="009C5FCC">
        <w:t xml:space="preserve">har en grupp </w:t>
      </w:r>
      <w:r w:rsidR="001A6B69">
        <w:t>kring evenemang och möten innehållande olika aktörer och även kommun</w:t>
      </w:r>
      <w:r w:rsidR="00825DCC">
        <w:t xml:space="preserve">en representanter. De tar besluten om kommande evenemang/möten tillsammans – där man ger poäng utifrån olika perspektiv. </w:t>
      </w:r>
      <w:r w:rsidR="00423891">
        <w:t xml:space="preserve">Man får ett ja/nej av gruppen men besluten är alltid ett samarbete. </w:t>
      </w:r>
      <w:r w:rsidR="006D4892">
        <w:t>Man gör också</w:t>
      </w:r>
      <w:r w:rsidR="001A6B69">
        <w:t xml:space="preserve"> </w:t>
      </w:r>
      <w:r w:rsidR="006D4892">
        <w:t>en</w:t>
      </w:r>
      <w:r w:rsidR="006D7E40">
        <w:t xml:space="preserve"> utvärdering</w:t>
      </w:r>
      <w:r w:rsidR="006D4892">
        <w:t xml:space="preserve"> efter arrangemangen om huruvida de förväntningar uppfylldes som man hade från gruppen när man tog beslutet att tacka ja till det.</w:t>
      </w:r>
    </w:p>
    <w:p w14:paraId="78E4E097" w14:textId="3A399710" w:rsidR="00BB0BDF" w:rsidRDefault="00915617" w:rsidP="00EB4B54">
      <w:pPr>
        <w:pStyle w:val="Liststycke"/>
        <w:numPr>
          <w:ilvl w:val="0"/>
          <w:numId w:val="2"/>
        </w:numPr>
      </w:pPr>
      <w:r>
        <w:t xml:space="preserve">Tjänstemännen på kommunen och besöksnäringens aktörer pratar ofta förbi varandra. Det är av vikt att blanda dessa </w:t>
      </w:r>
      <w:r w:rsidR="00B03C2A">
        <w:t xml:space="preserve">två aktörer och intressen redan tidigt skede för att </w:t>
      </w:r>
      <w:r w:rsidR="00B7378C">
        <w:t>ta rätt beslut med rätt</w:t>
      </w:r>
      <w:r w:rsidR="00BB0BDF">
        <w:t xml:space="preserve"> underlag.</w:t>
      </w:r>
    </w:p>
    <w:p w14:paraId="08DBC8E9" w14:textId="6A9BC2C5" w:rsidR="00BB0BDF" w:rsidRDefault="00BB0BDF" w:rsidP="00915617">
      <w:pPr>
        <w:pStyle w:val="Liststycke"/>
        <w:numPr>
          <w:ilvl w:val="0"/>
          <w:numId w:val="2"/>
        </w:numPr>
      </w:pPr>
      <w:r>
        <w:t xml:space="preserve">Finns det ett glapp mellan turismutbildning och praktik? </w:t>
      </w:r>
      <w:proofErr w:type="spellStart"/>
      <w:r w:rsidR="004D10EA">
        <w:t>Matchmaking</w:t>
      </w:r>
      <w:proofErr w:type="spellEnd"/>
      <w:r w:rsidR="004D10EA">
        <w:t xml:space="preserve"> av kommande </w:t>
      </w:r>
      <w:r w:rsidR="00E652FB">
        <w:t>praktikanter</w:t>
      </w:r>
      <w:r w:rsidR="004D10EA">
        <w:t xml:space="preserve"> och examensarbeten</w:t>
      </w:r>
      <w:r w:rsidR="00E652FB">
        <w:t xml:space="preserve"> mellan företag och högskolorna</w:t>
      </w:r>
      <w:r w:rsidR="00EB4B54">
        <w:t xml:space="preserve"> kan vara ett sätt att bearbeta frågan</w:t>
      </w:r>
      <w:r w:rsidR="00E652FB">
        <w:t>. S</w:t>
      </w:r>
      <w:r w:rsidR="004D10EA">
        <w:t xml:space="preserve">amskapande </w:t>
      </w:r>
      <w:r w:rsidR="00B801B4">
        <w:t xml:space="preserve">och möjlighet att sprida resultaten av studenternas arbete </w:t>
      </w:r>
      <w:r w:rsidR="00E652FB">
        <w:t>är viktigt</w:t>
      </w:r>
      <w:r w:rsidR="00B801B4">
        <w:t>. Tex via pres</w:t>
      </w:r>
      <w:r w:rsidR="00EB4B54">
        <w:t xml:space="preserve">s </w:t>
      </w:r>
      <w:r w:rsidR="00B801B4">
        <w:t xml:space="preserve">eller andra kanaler. </w:t>
      </w:r>
    </w:p>
    <w:p w14:paraId="04D91687" w14:textId="77777777" w:rsidR="00020130" w:rsidRDefault="00417918" w:rsidP="00020130">
      <w:pPr>
        <w:pStyle w:val="Liststycke"/>
        <w:numPr>
          <w:ilvl w:val="0"/>
          <w:numId w:val="2"/>
        </w:numPr>
      </w:pPr>
      <w:r>
        <w:t xml:space="preserve">Kollektivtrafiken måste </w:t>
      </w:r>
      <w:r w:rsidR="00CC1E06">
        <w:t xml:space="preserve">vara </w:t>
      </w:r>
      <w:r>
        <w:t xml:space="preserve">med i besöksnäringens diskussioner. Göteborg har </w:t>
      </w:r>
      <w:r w:rsidR="00CC1E06">
        <w:t>påbörjat ett arbete mellan Västtrafiken och Göteborg co.</w:t>
      </w:r>
      <w:r w:rsidR="009C63FC">
        <w:t xml:space="preserve"> Royal Djurgården har också påbörjat ett arbete för sin del gällande lokaltrafiken.</w:t>
      </w:r>
      <w:r w:rsidR="00020130" w:rsidRPr="00020130">
        <w:t xml:space="preserve"> </w:t>
      </w:r>
    </w:p>
    <w:p w14:paraId="748C0011" w14:textId="0539C7D5" w:rsidR="00417918" w:rsidRDefault="00020130" w:rsidP="00020130">
      <w:pPr>
        <w:pStyle w:val="Liststycke"/>
        <w:numPr>
          <w:ilvl w:val="0"/>
          <w:numId w:val="2"/>
        </w:numPr>
      </w:pPr>
      <w:r>
        <w:t xml:space="preserve">Var </w:t>
      </w:r>
      <w:r w:rsidRPr="00C002E8">
        <w:rPr>
          <w:b/>
          <w:bCs/>
        </w:rPr>
        <w:t>en resurs</w:t>
      </w:r>
      <w:r>
        <w:t xml:space="preserve"> från besöksnäringens sida </w:t>
      </w:r>
      <w:proofErr w:type="gramStart"/>
      <w:r>
        <w:t>istället</w:t>
      </w:r>
      <w:proofErr w:type="gramEnd"/>
      <w:r>
        <w:t xml:space="preserve"> för bara en kravställare</w:t>
      </w:r>
      <w:r w:rsidR="006B5DF2">
        <w:t xml:space="preserve"> i samtal med region/kommun.</w:t>
      </w:r>
    </w:p>
    <w:p w14:paraId="6602095D" w14:textId="68514299" w:rsidR="007F01E7" w:rsidRDefault="007F01E7" w:rsidP="00915617">
      <w:pPr>
        <w:pStyle w:val="Liststycke"/>
        <w:numPr>
          <w:ilvl w:val="0"/>
          <w:numId w:val="2"/>
        </w:numPr>
      </w:pPr>
      <w:r>
        <w:t xml:space="preserve">Tips: </w:t>
      </w:r>
      <w:r w:rsidR="00E52434">
        <w:t>Seminarieserie av hållbarhetsutmaning</w:t>
      </w:r>
      <w:r w:rsidR="00D05CB6">
        <w:t xml:space="preserve"> Centrum för </w:t>
      </w:r>
      <w:r w:rsidR="0025787C">
        <w:t xml:space="preserve">turism i samarbete med </w:t>
      </w:r>
      <w:r w:rsidR="007C35D7">
        <w:t>nätverket</w:t>
      </w:r>
      <w:r w:rsidR="00036CAD">
        <w:t xml:space="preserve"> för hållbar turism</w:t>
      </w:r>
      <w:r w:rsidR="007C35D7">
        <w:t xml:space="preserve"> </w:t>
      </w:r>
    </w:p>
    <w:p w14:paraId="4B3B3534" w14:textId="44BF542E" w:rsidR="007C35D7" w:rsidRDefault="007C35D7" w:rsidP="007C35D7">
      <w:pPr>
        <w:pStyle w:val="Liststycke"/>
        <w:numPr>
          <w:ilvl w:val="1"/>
          <w:numId w:val="2"/>
        </w:numPr>
      </w:pPr>
      <w:r>
        <w:lastRenderedPageBreak/>
        <w:t xml:space="preserve">Hur kan vi hitta flera </w:t>
      </w:r>
      <w:r w:rsidR="00036CAD">
        <w:t>samarbetspartners</w:t>
      </w:r>
      <w:r>
        <w:t xml:space="preserve"> </w:t>
      </w:r>
      <w:r w:rsidR="000D603E">
        <w:t xml:space="preserve">till nätverket </w:t>
      </w:r>
      <w:r>
        <w:t>inom forskningssidan</w:t>
      </w:r>
      <w:r w:rsidR="00036CAD">
        <w:t>? Tips mottas gärna.</w:t>
      </w:r>
    </w:p>
    <w:p w14:paraId="7B0D4CD0" w14:textId="3059BED9" w:rsidR="00020130" w:rsidRDefault="00020130" w:rsidP="007C35D7">
      <w:pPr>
        <w:pStyle w:val="Liststycke"/>
        <w:numPr>
          <w:ilvl w:val="1"/>
          <w:numId w:val="2"/>
        </w:numPr>
      </w:pPr>
      <w:r>
        <w:t>Nätverksfika inom nätverket kommer att vara en möjlighet att fortsätta dessa samtal.</w:t>
      </w:r>
    </w:p>
    <w:p w14:paraId="7DFB5216" w14:textId="77777777" w:rsidR="00020130" w:rsidRDefault="00020130" w:rsidP="006B5DF2"/>
    <w:sectPr w:rsidR="0002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4AB"/>
    <w:multiLevelType w:val="hybridMultilevel"/>
    <w:tmpl w:val="25241794"/>
    <w:lvl w:ilvl="0" w:tplc="09428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841"/>
    <w:multiLevelType w:val="hybridMultilevel"/>
    <w:tmpl w:val="35AEC1F8"/>
    <w:lvl w:ilvl="0" w:tplc="EE9ED05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530"/>
    <w:multiLevelType w:val="hybridMultilevel"/>
    <w:tmpl w:val="C4D80B52"/>
    <w:lvl w:ilvl="0" w:tplc="F904A3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D"/>
    <w:rsid w:val="0000778A"/>
    <w:rsid w:val="00020130"/>
    <w:rsid w:val="00036CAD"/>
    <w:rsid w:val="000606F2"/>
    <w:rsid w:val="000D603E"/>
    <w:rsid w:val="001A0F63"/>
    <w:rsid w:val="001A6B69"/>
    <w:rsid w:val="001B6C26"/>
    <w:rsid w:val="0021142D"/>
    <w:rsid w:val="0025787C"/>
    <w:rsid w:val="00264369"/>
    <w:rsid w:val="00363564"/>
    <w:rsid w:val="00417918"/>
    <w:rsid w:val="00423891"/>
    <w:rsid w:val="004651EA"/>
    <w:rsid w:val="00475B4E"/>
    <w:rsid w:val="004A0086"/>
    <w:rsid w:val="004D10EA"/>
    <w:rsid w:val="004F2699"/>
    <w:rsid w:val="005575F9"/>
    <w:rsid w:val="005F6379"/>
    <w:rsid w:val="00607C7C"/>
    <w:rsid w:val="006A3C1E"/>
    <w:rsid w:val="006B5DF2"/>
    <w:rsid w:val="006D4892"/>
    <w:rsid w:val="006D7E40"/>
    <w:rsid w:val="007C35D7"/>
    <w:rsid w:val="007F01E7"/>
    <w:rsid w:val="007F2087"/>
    <w:rsid w:val="00825DCC"/>
    <w:rsid w:val="008A24E3"/>
    <w:rsid w:val="008F2294"/>
    <w:rsid w:val="00915617"/>
    <w:rsid w:val="00992CFB"/>
    <w:rsid w:val="009A3C33"/>
    <w:rsid w:val="009C5FCC"/>
    <w:rsid w:val="009C63FC"/>
    <w:rsid w:val="009F40DF"/>
    <w:rsid w:val="00A57EAF"/>
    <w:rsid w:val="00AD58DC"/>
    <w:rsid w:val="00B03C2A"/>
    <w:rsid w:val="00B7378C"/>
    <w:rsid w:val="00B801B4"/>
    <w:rsid w:val="00BB0BDF"/>
    <w:rsid w:val="00C002E8"/>
    <w:rsid w:val="00C13044"/>
    <w:rsid w:val="00CC1E06"/>
    <w:rsid w:val="00CE60AE"/>
    <w:rsid w:val="00D05CB6"/>
    <w:rsid w:val="00D22EBF"/>
    <w:rsid w:val="00DA440A"/>
    <w:rsid w:val="00E34BDA"/>
    <w:rsid w:val="00E52434"/>
    <w:rsid w:val="00E652FB"/>
    <w:rsid w:val="00E735DE"/>
    <w:rsid w:val="00EB4B54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4CE"/>
  <w15:chartTrackingRefBased/>
  <w15:docId w15:val="{BDF05E17-96AA-488F-A32E-E425D0C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Ahtee</dc:creator>
  <cp:keywords/>
  <dc:description/>
  <cp:lastModifiedBy>Kristin Lundén</cp:lastModifiedBy>
  <cp:revision>60</cp:revision>
  <dcterms:created xsi:type="dcterms:W3CDTF">2021-10-19T08:09:00Z</dcterms:created>
  <dcterms:modified xsi:type="dcterms:W3CDTF">2021-10-20T20:55:00Z</dcterms:modified>
</cp:coreProperties>
</file>